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</w:pP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поданных заявок на технологическое присоединение, направленных заявителями в АО «ОНИИП»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01.07.2020 г по 31.07.2020 г в отношении подстанций </w:t>
      </w:r>
      <w:bookmarkStart w:id="0" w:name="_GoBack"/>
      <w:bookmarkEnd w:id="0"/>
      <w:r>
        <w:rPr>
          <w:rFonts w:ascii="Times New Roman" w:hAnsi="Times New Roman" w:cs="Times New Roman"/>
          <w:b/>
        </w:rPr>
        <w:t>выше 35кВ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заключенных договоров об осуществлении технологического присоединения </w:t>
      </w:r>
      <w:proofErr w:type="spellStart"/>
      <w:proofErr w:type="gramStart"/>
      <w:r>
        <w:rPr>
          <w:rFonts w:ascii="Times New Roman" w:hAnsi="Times New Roman" w:cs="Times New Roman"/>
          <w:b/>
        </w:rPr>
        <w:t>энергопринимающих</w:t>
      </w:r>
      <w:proofErr w:type="spellEnd"/>
      <w:r>
        <w:rPr>
          <w:rFonts w:ascii="Times New Roman" w:hAnsi="Times New Roman" w:cs="Times New Roman"/>
          <w:b/>
        </w:rPr>
        <w:t xml:space="preserve">  устройств</w:t>
      </w:r>
      <w:proofErr w:type="gramEnd"/>
      <w:r>
        <w:rPr>
          <w:rFonts w:ascii="Times New Roman" w:hAnsi="Times New Roman" w:cs="Times New Roman"/>
          <w:b/>
        </w:rPr>
        <w:t xml:space="preserve"> юридических (физических) лиц к электрическим сетям АО «ОНИИП»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01.07.2020 г по 31.07.2020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напряжения,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аннулированных заявок на технологическое присоединение, направленных заявителями в АО «ОНИИП»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01.07.2020 г по 31.07.2020 г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ТСО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заявок 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АО «ОНИИП»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по количеству фактически присоединенных объектов и присоединенной мощности за период с 01.07.2020 г по 31.07.2020 г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фактически присоединенных объектов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МВт</w:t>
            </w:r>
          </w:p>
        </w:tc>
      </w:tr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BE2C-F8C8-41C7-A514-7D603CC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5879-9367-41E6-A380-00288F9F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Сидорская Марина Анатольевна</cp:lastModifiedBy>
  <cp:revision>21</cp:revision>
  <cp:lastPrinted>2018-05-24T02:19:00Z</cp:lastPrinted>
  <dcterms:created xsi:type="dcterms:W3CDTF">2014-04-04T02:31:00Z</dcterms:created>
  <dcterms:modified xsi:type="dcterms:W3CDTF">2020-09-25T07:49:00Z</dcterms:modified>
</cp:coreProperties>
</file>